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25E4C0" w14:textId="77777777" w:rsidR="00EA3340" w:rsidRDefault="00D35882">
      <w:pPr>
        <w:spacing w:after="0" w:line="240" w:lineRule="auto"/>
        <w:jc w:val="right"/>
      </w:pPr>
      <w:r>
        <w:rPr>
          <w:rFonts w:cs="Times New Roman"/>
        </w:rPr>
        <w:t>Anexa nr. 9</w:t>
      </w:r>
    </w:p>
    <w:p w14:paraId="28C5711E" w14:textId="77777777" w:rsidR="00EA3340" w:rsidRDefault="00D35882">
      <w:pPr>
        <w:spacing w:after="0" w:line="240" w:lineRule="auto"/>
        <w:jc w:val="right"/>
      </w:pPr>
      <w:r>
        <w:rPr>
          <w:rFonts w:cs="Times New Roman"/>
        </w:rPr>
        <w:t>la Ordinul Agenției de Mediu</w:t>
      </w:r>
    </w:p>
    <w:p w14:paraId="6B271853" w14:textId="15388C94" w:rsidR="008278FD" w:rsidRDefault="008278FD" w:rsidP="008278FD">
      <w:pPr>
        <w:spacing w:after="0" w:line="240" w:lineRule="auto"/>
        <w:jc w:val="right"/>
      </w:pPr>
      <w:r>
        <w:rPr>
          <w:rFonts w:cs="Times New Roman"/>
        </w:rPr>
        <w:t>nr. 340-p din 04.06.2026</w:t>
      </w:r>
    </w:p>
    <w:p w14:paraId="18C8230B" w14:textId="77777777" w:rsidR="00EA3340" w:rsidRDefault="00EA3340">
      <w:pPr>
        <w:spacing w:after="80" w:line="240" w:lineRule="auto"/>
        <w:jc w:val="both"/>
      </w:pPr>
    </w:p>
    <w:p w14:paraId="204928D4" w14:textId="77777777" w:rsidR="003B0BB4" w:rsidRDefault="003B0BB4">
      <w:pPr>
        <w:spacing w:before="40" w:after="80" w:line="240" w:lineRule="auto"/>
        <w:jc w:val="center"/>
        <w:rPr>
          <w:rFonts w:cs="Times New Roman"/>
          <w:b/>
          <w:sz w:val="28"/>
        </w:rPr>
      </w:pPr>
    </w:p>
    <w:p w14:paraId="50F51EDB" w14:textId="48B69A45" w:rsidR="00EA3340" w:rsidRDefault="00D35882">
      <w:pPr>
        <w:spacing w:before="40" w:after="80" w:line="240" w:lineRule="auto"/>
        <w:jc w:val="center"/>
      </w:pPr>
      <w:r>
        <w:rPr>
          <w:rFonts w:cs="Times New Roman"/>
          <w:b/>
          <w:sz w:val="28"/>
        </w:rPr>
        <w:t>ANUNȚ</w:t>
      </w:r>
    </w:p>
    <w:p w14:paraId="66ADAACC" w14:textId="77777777" w:rsidR="00EA3340" w:rsidRDefault="00D35882">
      <w:pPr>
        <w:spacing w:after="40"/>
        <w:jc w:val="center"/>
      </w:pPr>
      <w:r>
        <w:rPr>
          <w:rFonts w:cs="Times New Roman"/>
        </w:rPr>
        <w:t>Agenția de Mediu anunță concurs pentru ocuparea funcției publice vacante</w:t>
      </w:r>
    </w:p>
    <w:p w14:paraId="2F7E3BE3" w14:textId="77777777" w:rsidR="00EA3340" w:rsidRDefault="00D35882">
      <w:pPr>
        <w:spacing w:after="160"/>
        <w:jc w:val="center"/>
      </w:pPr>
      <w:r>
        <w:rPr>
          <w:rFonts w:cs="Times New Roman"/>
          <w:b/>
        </w:rPr>
        <w:t>Specialist principal al Secției cinegetice</w:t>
      </w:r>
    </w:p>
    <w:p w14:paraId="18CC3CE6" w14:textId="77777777" w:rsidR="00EA3340" w:rsidRDefault="00D35882">
      <w:pPr>
        <w:spacing w:after="0" w:line="240" w:lineRule="auto"/>
      </w:pPr>
      <w:r>
        <w:rPr>
          <w:rFonts w:cs="Times New Roman"/>
          <w:b/>
        </w:rPr>
        <w:t>Autoritatea:</w:t>
      </w:r>
      <w:r>
        <w:rPr>
          <w:rFonts w:cs="Times New Roman"/>
        </w:rPr>
        <w:t xml:space="preserve"> Agenția de Mediu</w:t>
      </w:r>
    </w:p>
    <w:p w14:paraId="6E48F754" w14:textId="1968169C" w:rsidR="00EA3340" w:rsidRDefault="00D35882">
      <w:pPr>
        <w:spacing w:after="0" w:line="240" w:lineRule="auto"/>
      </w:pPr>
      <w:proofErr w:type="spellStart"/>
      <w:r>
        <w:rPr>
          <w:rFonts w:cs="Times New Roman"/>
          <w:b/>
        </w:rPr>
        <w:t>Funcția</w:t>
      </w:r>
      <w:proofErr w:type="spellEnd"/>
      <w:r>
        <w:rPr>
          <w:rFonts w:cs="Times New Roman"/>
          <w:b/>
        </w:rPr>
        <w:t xml:space="preserve"> </w:t>
      </w:r>
      <w:proofErr w:type="spellStart"/>
      <w:r>
        <w:rPr>
          <w:rFonts w:cs="Times New Roman"/>
          <w:b/>
        </w:rPr>
        <w:t>publică</w:t>
      </w:r>
      <w:proofErr w:type="spellEnd"/>
      <w:r>
        <w:rPr>
          <w:rFonts w:cs="Times New Roman"/>
          <w:b/>
        </w:rPr>
        <w:t xml:space="preserve"> </w:t>
      </w:r>
      <w:proofErr w:type="spellStart"/>
      <w:r>
        <w:rPr>
          <w:rFonts w:cs="Times New Roman"/>
          <w:b/>
        </w:rPr>
        <w:t>vacantă</w:t>
      </w:r>
      <w:proofErr w:type="spellEnd"/>
      <w:r>
        <w:rPr>
          <w:rFonts w:cs="Times New Roman"/>
          <w:b/>
        </w:rPr>
        <w:t>:</w:t>
      </w:r>
      <w:r>
        <w:rPr>
          <w:rFonts w:cs="Times New Roman"/>
        </w:rPr>
        <w:t xml:space="preserve"> Specialist principal (</w:t>
      </w:r>
      <w:r w:rsidR="003B0BB4">
        <w:rPr>
          <w:rFonts w:cs="Times New Roman"/>
        </w:rPr>
        <w:t>C54</w:t>
      </w:r>
      <w:r>
        <w:rPr>
          <w:rFonts w:cs="Times New Roman"/>
        </w:rPr>
        <w:t>)</w:t>
      </w:r>
    </w:p>
    <w:p w14:paraId="00453F11" w14:textId="77777777" w:rsidR="00EA3340" w:rsidRDefault="00D35882">
      <w:pPr>
        <w:spacing w:after="0" w:line="240" w:lineRule="auto"/>
      </w:pPr>
      <w:r>
        <w:rPr>
          <w:rFonts w:cs="Times New Roman"/>
          <w:b/>
        </w:rPr>
        <w:t>Localitatea:</w:t>
      </w:r>
      <w:r>
        <w:rPr>
          <w:rFonts w:cs="Times New Roman"/>
        </w:rPr>
        <w:t xml:space="preserve"> mun. Chișinău</w:t>
      </w:r>
    </w:p>
    <w:p w14:paraId="7B9111DD" w14:textId="463CDB17" w:rsidR="00EA3340" w:rsidRDefault="00D35882">
      <w:pPr>
        <w:spacing w:after="0" w:line="240" w:lineRule="auto"/>
      </w:pPr>
      <w:r>
        <w:rPr>
          <w:rFonts w:cs="Times New Roman"/>
          <w:b/>
        </w:rPr>
        <w:t xml:space="preserve">Data </w:t>
      </w:r>
      <w:proofErr w:type="spellStart"/>
      <w:r>
        <w:rPr>
          <w:rFonts w:cs="Times New Roman"/>
          <w:b/>
        </w:rPr>
        <w:t>publicării</w:t>
      </w:r>
      <w:proofErr w:type="spellEnd"/>
      <w:r>
        <w:rPr>
          <w:rFonts w:cs="Times New Roman"/>
          <w:b/>
        </w:rPr>
        <w:t>:</w:t>
      </w:r>
      <w:r>
        <w:rPr>
          <w:rFonts w:cs="Times New Roman"/>
        </w:rPr>
        <w:t xml:space="preserve"> 0</w:t>
      </w:r>
      <w:r w:rsidR="003B0BB4">
        <w:rPr>
          <w:rFonts w:cs="Times New Roman"/>
        </w:rPr>
        <w:t>5</w:t>
      </w:r>
      <w:r>
        <w:rPr>
          <w:rFonts w:cs="Times New Roman"/>
        </w:rPr>
        <w:t>.06.2026</w:t>
      </w:r>
    </w:p>
    <w:p w14:paraId="07674F50" w14:textId="77777777" w:rsidR="00EA3340" w:rsidRDefault="00D35882">
      <w:pPr>
        <w:spacing w:after="0" w:line="240" w:lineRule="auto"/>
      </w:pPr>
      <w:r>
        <w:rPr>
          <w:rFonts w:cs="Times New Roman"/>
          <w:b/>
        </w:rPr>
        <w:t>Tip de angajare:</w:t>
      </w:r>
      <w:r>
        <w:rPr>
          <w:rFonts w:cs="Times New Roman"/>
        </w:rPr>
        <w:t xml:space="preserve"> perioadă nedeterminată</w:t>
      </w:r>
    </w:p>
    <w:p w14:paraId="215A73E0" w14:textId="77777777" w:rsidR="00EA3340" w:rsidRDefault="00D35882">
      <w:pPr>
        <w:spacing w:after="0" w:line="240" w:lineRule="auto"/>
      </w:pPr>
      <w:r>
        <w:rPr>
          <w:rFonts w:cs="Times New Roman"/>
          <w:b/>
        </w:rPr>
        <w:t>Unități disponibile:</w:t>
      </w:r>
      <w:r>
        <w:rPr>
          <w:rFonts w:cs="Times New Roman"/>
        </w:rPr>
        <w:t xml:space="preserve"> 2</w:t>
      </w:r>
    </w:p>
    <w:p w14:paraId="261C1A9D" w14:textId="5A7C62E9" w:rsidR="00EA3340" w:rsidRDefault="00D35882">
      <w:pPr>
        <w:spacing w:after="0" w:line="240" w:lineRule="auto"/>
      </w:pPr>
      <w:r>
        <w:rPr>
          <w:rFonts w:cs="Times New Roman"/>
          <w:b/>
        </w:rPr>
        <w:t xml:space="preserve">Data </w:t>
      </w:r>
      <w:proofErr w:type="spellStart"/>
      <w:r>
        <w:rPr>
          <w:rFonts w:cs="Times New Roman"/>
          <w:b/>
        </w:rPr>
        <w:t>limită</w:t>
      </w:r>
      <w:proofErr w:type="spellEnd"/>
      <w:r>
        <w:rPr>
          <w:rFonts w:cs="Times New Roman"/>
          <w:b/>
        </w:rPr>
        <w:t xml:space="preserve"> de </w:t>
      </w:r>
      <w:proofErr w:type="spellStart"/>
      <w:r>
        <w:rPr>
          <w:rFonts w:cs="Times New Roman"/>
          <w:b/>
        </w:rPr>
        <w:t>aplicare</w:t>
      </w:r>
      <w:proofErr w:type="spellEnd"/>
      <w:r>
        <w:rPr>
          <w:rFonts w:cs="Times New Roman"/>
          <w:b/>
        </w:rPr>
        <w:t>:</w:t>
      </w:r>
      <w:r>
        <w:rPr>
          <w:rFonts w:cs="Times New Roman"/>
        </w:rPr>
        <w:t xml:space="preserve"> </w:t>
      </w:r>
      <w:r w:rsidR="003B0BB4">
        <w:rPr>
          <w:rFonts w:cs="Times New Roman"/>
        </w:rPr>
        <w:t>22</w:t>
      </w:r>
      <w:r>
        <w:rPr>
          <w:rFonts w:cs="Times New Roman"/>
        </w:rPr>
        <w:t xml:space="preserve">.06.2026, </w:t>
      </w:r>
      <w:proofErr w:type="spellStart"/>
      <w:r>
        <w:rPr>
          <w:rFonts w:cs="Times New Roman"/>
        </w:rPr>
        <w:t>ora</w:t>
      </w:r>
      <w:proofErr w:type="spellEnd"/>
      <w:r>
        <w:rPr>
          <w:rFonts w:cs="Times New Roman"/>
        </w:rPr>
        <w:t xml:space="preserve"> 09:00</w:t>
      </w:r>
    </w:p>
    <w:p w14:paraId="1F35C264" w14:textId="77777777" w:rsidR="00EA3340" w:rsidRDefault="00D35882">
      <w:pPr>
        <w:spacing w:before="160" w:after="40" w:line="240" w:lineRule="auto"/>
      </w:pPr>
      <w:r>
        <w:rPr>
          <w:rFonts w:cs="Times New Roman"/>
          <w:b/>
        </w:rPr>
        <w:t>Scopul funcției publice vacante:</w:t>
      </w:r>
    </w:p>
    <w:p w14:paraId="6C6F497F" w14:textId="77777777" w:rsidR="00EA3340" w:rsidRDefault="00D35882">
      <w:pPr>
        <w:spacing w:after="40" w:line="240" w:lineRule="auto"/>
        <w:jc w:val="both"/>
      </w:pPr>
      <w:r>
        <w:rPr>
          <w:rFonts w:cs="Times New Roman"/>
        </w:rPr>
        <w:t>Examinează cererile și elaborează proiectele de autorizații pentru pescuit, asigură eliberarea carnetelor de vânător, atribuirea cotelor de pescuit comercial, înregistrarea colecțiilor de faună și floră sălbatică și secretariatul Consiliului ihtiologic, ținând evidența registrelor de specialitate.</w:t>
      </w:r>
    </w:p>
    <w:p w14:paraId="04637ECF" w14:textId="77777777" w:rsidR="00EA3340" w:rsidRDefault="00D35882">
      <w:pPr>
        <w:spacing w:before="160" w:after="40" w:line="240" w:lineRule="auto"/>
      </w:pPr>
      <w:r>
        <w:rPr>
          <w:rFonts w:cs="Times New Roman"/>
          <w:b/>
        </w:rPr>
        <w:t>Sarcini de bază:</w:t>
      </w:r>
    </w:p>
    <w:p w14:paraId="78046D70" w14:textId="77777777" w:rsidR="00EA3340" w:rsidRDefault="00D35882">
      <w:pPr>
        <w:spacing w:after="0" w:line="240" w:lineRule="auto"/>
        <w:ind w:left="425" w:hanging="283"/>
        <w:jc w:val="both"/>
      </w:pPr>
      <w:r>
        <w:rPr>
          <w:rFonts w:cs="Times New Roman"/>
        </w:rPr>
        <w:t>1. Examinarea cererilor și elaborarea proiectelor de autorizații pentru pescuit științific, de control, comercial, sportiv, amator și de agrement în obiectivele acvatice piscicole naturale.</w:t>
      </w:r>
    </w:p>
    <w:p w14:paraId="5CE76243" w14:textId="77777777" w:rsidR="00EA3340" w:rsidRDefault="00D35882">
      <w:pPr>
        <w:spacing w:after="0" w:line="240" w:lineRule="auto"/>
        <w:ind w:left="425" w:hanging="283"/>
        <w:jc w:val="both"/>
      </w:pPr>
      <w:r>
        <w:rPr>
          <w:rFonts w:cs="Times New Roman"/>
        </w:rPr>
        <w:t>2. Examinarea cererilor privind eliberarea carnetelor de vânător, asigurarea înscrierii, înregistrării și evidenței acestora în registrele gestionate de Agenție.</w:t>
      </w:r>
    </w:p>
    <w:p w14:paraId="33B198DB" w14:textId="77777777" w:rsidR="00EA3340" w:rsidRDefault="00D35882">
      <w:pPr>
        <w:spacing w:after="0" w:line="240" w:lineRule="auto"/>
        <w:ind w:left="425" w:hanging="283"/>
        <w:jc w:val="both"/>
      </w:pPr>
      <w:r>
        <w:rPr>
          <w:rFonts w:cs="Times New Roman"/>
        </w:rPr>
        <w:t>3. Elaborarea materialelor necesare pentru atribuirea cotelor de pescuit comercial și ținerea evidenței cotelor atribuite.</w:t>
      </w:r>
    </w:p>
    <w:p w14:paraId="3F41CE58" w14:textId="77777777" w:rsidR="00EA3340" w:rsidRDefault="00D35882">
      <w:pPr>
        <w:spacing w:after="0" w:line="240" w:lineRule="auto"/>
        <w:ind w:left="425" w:hanging="283"/>
        <w:jc w:val="both"/>
      </w:pPr>
      <w:r>
        <w:rPr>
          <w:rFonts w:cs="Times New Roman"/>
        </w:rPr>
        <w:t>4. Înregistrarea colecțiilor de animale și plante din flora și fauna sălbatică în Registrul de stat al colecțiilor.</w:t>
      </w:r>
    </w:p>
    <w:p w14:paraId="5A95D611" w14:textId="77777777" w:rsidR="00EA3340" w:rsidRDefault="00D35882">
      <w:pPr>
        <w:spacing w:after="0" w:line="240" w:lineRule="auto"/>
        <w:ind w:left="425" w:hanging="283"/>
        <w:jc w:val="both"/>
      </w:pPr>
      <w:r>
        <w:rPr>
          <w:rFonts w:cs="Times New Roman"/>
        </w:rPr>
        <w:t>5. Asigurarea secretariatului Consiliului ihtiologic și participarea la elaborarea măsurilor de creștere a potențialului biologic al resurselor piscicole.</w:t>
      </w:r>
    </w:p>
    <w:p w14:paraId="41422AAF" w14:textId="77777777" w:rsidR="00EA3340" w:rsidRDefault="00D35882">
      <w:pPr>
        <w:spacing w:after="0" w:line="240" w:lineRule="auto"/>
        <w:ind w:left="425" w:hanging="283"/>
        <w:jc w:val="both"/>
      </w:pPr>
      <w:r>
        <w:rPr>
          <w:rFonts w:cs="Times New Roman"/>
        </w:rPr>
        <w:t>6. Întocmirea rapoartelor, notelor informative, sintezelor și proiectelor de răspuns privind activitățile de pescuit autorizate, cotele de pescuit comercial, carnetele de vânător și măsurile de creștere a potențialului biologic al resurselor piscicole.</w:t>
      </w:r>
    </w:p>
    <w:p w14:paraId="226C539E" w14:textId="77777777" w:rsidR="00EA3340" w:rsidRDefault="00D35882">
      <w:pPr>
        <w:spacing w:before="160" w:after="40" w:line="240" w:lineRule="auto"/>
      </w:pPr>
      <w:r>
        <w:rPr>
          <w:rFonts w:cs="Times New Roman"/>
          <w:b/>
        </w:rPr>
        <w:t>Condiții de participare la concurs:</w:t>
      </w:r>
    </w:p>
    <w:p w14:paraId="30D09849" w14:textId="77777777" w:rsidR="00EA3340" w:rsidRDefault="00D35882">
      <w:pPr>
        <w:spacing w:after="40" w:line="240" w:lineRule="auto"/>
        <w:jc w:val="both"/>
      </w:pPr>
      <w:r>
        <w:rPr>
          <w:rFonts w:cs="Times New Roman"/>
        </w:rPr>
        <w:t>La ocuparea funcției publice poate candida persoana care îndeplinește următoarele condiții de bază:</w:t>
      </w:r>
    </w:p>
    <w:p w14:paraId="4D6EF1B9" w14:textId="77777777" w:rsidR="00EA3340" w:rsidRDefault="00D35882">
      <w:pPr>
        <w:spacing w:after="0" w:line="240" w:lineRule="auto"/>
        <w:ind w:left="425" w:hanging="283"/>
        <w:jc w:val="both"/>
      </w:pPr>
      <w:r>
        <w:rPr>
          <w:rFonts w:cs="Times New Roman"/>
        </w:rPr>
        <w:t>– deține cetățenia Republicii Moldova;</w:t>
      </w:r>
    </w:p>
    <w:p w14:paraId="343C31CE" w14:textId="77777777" w:rsidR="00EA3340" w:rsidRDefault="00D35882">
      <w:pPr>
        <w:spacing w:after="0" w:line="240" w:lineRule="auto"/>
        <w:ind w:left="425" w:hanging="283"/>
        <w:jc w:val="both"/>
      </w:pPr>
      <w:r>
        <w:rPr>
          <w:rFonts w:cs="Times New Roman"/>
        </w:rPr>
        <w:t>– posedă limba română și limbile oficiale de comunicare interetnică vorbite în teritoriul respectiv în limitele stabilite de lege;</w:t>
      </w:r>
    </w:p>
    <w:p w14:paraId="044F7F63" w14:textId="77777777" w:rsidR="00EA3340" w:rsidRDefault="00D35882">
      <w:pPr>
        <w:spacing w:after="0" w:line="240" w:lineRule="auto"/>
        <w:ind w:left="425" w:hanging="283"/>
        <w:jc w:val="both"/>
      </w:pPr>
      <w:r>
        <w:rPr>
          <w:rFonts w:cs="Times New Roman"/>
        </w:rPr>
        <w:t>– are capacitate deplină de exercițiu;</w:t>
      </w:r>
    </w:p>
    <w:p w14:paraId="78D69A61" w14:textId="77777777" w:rsidR="00EA3340" w:rsidRDefault="00D35882">
      <w:pPr>
        <w:spacing w:after="0" w:line="240" w:lineRule="auto"/>
        <w:ind w:left="425" w:hanging="283"/>
        <w:jc w:val="both"/>
      </w:pPr>
      <w:r>
        <w:rPr>
          <w:rFonts w:cs="Times New Roman"/>
        </w:rPr>
        <w:t>– nu a împlinit vârsta de 63 de ani;</w:t>
      </w:r>
    </w:p>
    <w:p w14:paraId="5BED7BE4" w14:textId="77777777" w:rsidR="00EA3340" w:rsidRDefault="00D35882">
      <w:pPr>
        <w:spacing w:after="0" w:line="240" w:lineRule="auto"/>
        <w:ind w:left="425" w:hanging="283"/>
        <w:jc w:val="both"/>
      </w:pPr>
      <w:r>
        <w:rPr>
          <w:rFonts w:cs="Times New Roman"/>
        </w:rPr>
        <w:t>– este aptă, din punct de vedere al stării sănătății, pentru exercitarea funcției publice, conform certificatului medical eliberat de instituția medicală abilitată;</w:t>
      </w:r>
    </w:p>
    <w:p w14:paraId="40B6AF06" w14:textId="77777777" w:rsidR="00EA3340" w:rsidRDefault="00D35882">
      <w:pPr>
        <w:spacing w:after="0" w:line="240" w:lineRule="auto"/>
        <w:ind w:left="425" w:hanging="283"/>
        <w:jc w:val="both"/>
      </w:pPr>
      <w:r>
        <w:rPr>
          <w:rFonts w:cs="Times New Roman"/>
        </w:rPr>
        <w:t>– are studiile necesare prevăzute pentru funcția publică respectivă;</w:t>
      </w:r>
    </w:p>
    <w:p w14:paraId="3B6540D0" w14:textId="77777777" w:rsidR="00EA3340" w:rsidRDefault="00D35882">
      <w:pPr>
        <w:spacing w:after="0" w:line="240" w:lineRule="auto"/>
        <w:ind w:left="425" w:hanging="283"/>
        <w:jc w:val="both"/>
      </w:pPr>
      <w:r>
        <w:rPr>
          <w:rFonts w:cs="Times New Roman"/>
        </w:rPr>
        <w:t>– în ultimii 5 ani, nu a fost destituită dintr-o funcție publică conform art. 64 alin. (1) lit. a) și b) din Legea nr. 158/2008 sau nu i-a încetat contractul individual de muncă pentru motive disciplinare;</w:t>
      </w:r>
    </w:p>
    <w:p w14:paraId="367437EA" w14:textId="77777777" w:rsidR="00EA3340" w:rsidRDefault="00D35882">
      <w:pPr>
        <w:spacing w:after="0" w:line="240" w:lineRule="auto"/>
        <w:ind w:left="425" w:hanging="283"/>
        <w:jc w:val="both"/>
      </w:pPr>
      <w:r>
        <w:rPr>
          <w:rFonts w:cs="Times New Roman"/>
        </w:rPr>
        <w:t>– nu are antecedente penale nestinse pentru infracțiuni săvârșite cu intenție;</w:t>
      </w:r>
    </w:p>
    <w:p w14:paraId="2391E95F" w14:textId="77777777" w:rsidR="00EA3340" w:rsidRDefault="00D35882">
      <w:pPr>
        <w:spacing w:after="0" w:line="240" w:lineRule="auto"/>
        <w:ind w:left="425" w:hanging="283"/>
        <w:jc w:val="both"/>
      </w:pPr>
      <w:r>
        <w:rPr>
          <w:rFonts w:cs="Times New Roman"/>
        </w:rPr>
        <w:lastRenderedPageBreak/>
        <w:t>– nu este privată de dreptul de a ocupa anumite funcții sau de a exercita o anumită activitate, ca pedeapsă de bază sau complementară, ca urmare a sentinței judecătorești definitive prin care s-a dispus această interdicție;</w:t>
      </w:r>
    </w:p>
    <w:p w14:paraId="2FB2A16D" w14:textId="77777777" w:rsidR="00EA3340" w:rsidRDefault="00D35882">
      <w:pPr>
        <w:spacing w:after="0" w:line="240" w:lineRule="auto"/>
        <w:ind w:left="425" w:hanging="283"/>
        <w:jc w:val="both"/>
      </w:pPr>
      <w:r>
        <w:rPr>
          <w:rFonts w:cs="Times New Roman"/>
        </w:rPr>
        <w:t>– nu are interdicția de a ocupa o funcție publică, ce derivă dintr-un act de constatare al Autorității Naționale de Integritate.</w:t>
      </w:r>
    </w:p>
    <w:p w14:paraId="48D8EA64" w14:textId="77777777" w:rsidR="003B0BB4" w:rsidRDefault="003B0BB4">
      <w:pPr>
        <w:spacing w:before="160" w:after="40" w:line="240" w:lineRule="auto"/>
        <w:rPr>
          <w:rFonts w:cs="Times New Roman"/>
          <w:b/>
        </w:rPr>
      </w:pPr>
    </w:p>
    <w:p w14:paraId="72E7AA1C" w14:textId="31B005BD" w:rsidR="00EA3340" w:rsidRDefault="00D35882">
      <w:pPr>
        <w:spacing w:before="160" w:after="40" w:line="240" w:lineRule="auto"/>
      </w:pPr>
      <w:proofErr w:type="spellStart"/>
      <w:r>
        <w:rPr>
          <w:rFonts w:cs="Times New Roman"/>
          <w:b/>
        </w:rPr>
        <w:t>Cerințe</w:t>
      </w:r>
      <w:proofErr w:type="spellEnd"/>
      <w:r>
        <w:rPr>
          <w:rFonts w:cs="Times New Roman"/>
          <w:b/>
        </w:rPr>
        <w:t xml:space="preserve"> </w:t>
      </w:r>
      <w:proofErr w:type="spellStart"/>
      <w:r>
        <w:rPr>
          <w:rFonts w:cs="Times New Roman"/>
          <w:b/>
        </w:rPr>
        <w:t>specifice</w:t>
      </w:r>
      <w:proofErr w:type="spellEnd"/>
      <w:r>
        <w:rPr>
          <w:rFonts w:cs="Times New Roman"/>
          <w:b/>
        </w:rPr>
        <w:t xml:space="preserve"> </w:t>
      </w:r>
      <w:proofErr w:type="spellStart"/>
      <w:r>
        <w:rPr>
          <w:rFonts w:cs="Times New Roman"/>
          <w:b/>
        </w:rPr>
        <w:t>pentru</w:t>
      </w:r>
      <w:proofErr w:type="spellEnd"/>
      <w:r>
        <w:rPr>
          <w:rFonts w:cs="Times New Roman"/>
          <w:b/>
        </w:rPr>
        <w:t xml:space="preserve"> </w:t>
      </w:r>
      <w:proofErr w:type="spellStart"/>
      <w:r>
        <w:rPr>
          <w:rFonts w:cs="Times New Roman"/>
          <w:b/>
        </w:rPr>
        <w:t>participare</w:t>
      </w:r>
      <w:proofErr w:type="spellEnd"/>
      <w:r>
        <w:rPr>
          <w:rFonts w:cs="Times New Roman"/>
          <w:b/>
        </w:rPr>
        <w:t xml:space="preserve"> la concurs:</w:t>
      </w:r>
    </w:p>
    <w:p w14:paraId="3C75FA5E" w14:textId="562D8D73" w:rsidR="00EA3340" w:rsidRDefault="00D35882">
      <w:pPr>
        <w:spacing w:after="0" w:line="240" w:lineRule="auto"/>
      </w:pPr>
      <w:r>
        <w:rPr>
          <w:rFonts w:cs="Times New Roman"/>
          <w:b/>
        </w:rPr>
        <w:t>Studii:</w:t>
      </w:r>
      <w:r>
        <w:rPr>
          <w:rFonts w:cs="Times New Roman"/>
        </w:rPr>
        <w:t xml:space="preserve"> superioare, de licență sau echivalente, în domeniile biologiei, ecologiei, silviculturii, pisciculturii/ihtiologiei, zootehniei.</w:t>
      </w:r>
      <w:r>
        <w:rPr>
          <w:rFonts w:cs="Times New Roman"/>
          <w:i/>
          <w:color w:val="C00000"/>
          <w:sz w:val="22"/>
        </w:rPr>
        <w:t xml:space="preserve"> </w:t>
      </w:r>
    </w:p>
    <w:p w14:paraId="1512CE47" w14:textId="77777777" w:rsidR="00EA3340" w:rsidRDefault="00D35882">
      <w:pPr>
        <w:spacing w:after="0" w:line="240" w:lineRule="auto"/>
      </w:pPr>
      <w:r>
        <w:rPr>
          <w:rFonts w:cs="Times New Roman"/>
          <w:b/>
        </w:rPr>
        <w:t>Experiență profesională:</w:t>
      </w:r>
      <w:r>
        <w:rPr>
          <w:rFonts w:cs="Times New Roman"/>
        </w:rPr>
        <w:t xml:space="preserve"> nu este obligatorie.</w:t>
      </w:r>
    </w:p>
    <w:p w14:paraId="0D804360" w14:textId="7B711722" w:rsidR="00EA3340" w:rsidRDefault="00D35882">
      <w:pPr>
        <w:spacing w:after="0" w:line="240" w:lineRule="auto"/>
      </w:pPr>
      <w:r>
        <w:rPr>
          <w:rFonts w:cs="Times New Roman"/>
          <w:b/>
        </w:rPr>
        <w:t>Cunoștințe:</w:t>
      </w:r>
      <w:r>
        <w:rPr>
          <w:rFonts w:cs="Times New Roman"/>
        </w:rPr>
        <w:t xml:space="preserve"> cunoașterea legislației privind regnul animal, vânătoarea și pescuitul; cunoștințe de operare la computer.</w:t>
      </w:r>
      <w:r>
        <w:rPr>
          <w:rFonts w:cs="Times New Roman"/>
          <w:i/>
          <w:color w:val="C00000"/>
          <w:sz w:val="22"/>
        </w:rPr>
        <w:t xml:space="preserve">  </w:t>
      </w:r>
    </w:p>
    <w:p w14:paraId="0CA57B97" w14:textId="77777777" w:rsidR="00EA3340" w:rsidRDefault="00D35882">
      <w:pPr>
        <w:spacing w:after="0" w:line="240" w:lineRule="auto"/>
      </w:pPr>
      <w:r>
        <w:rPr>
          <w:rFonts w:cs="Times New Roman"/>
          <w:b/>
        </w:rPr>
        <w:t>Abilități:</w:t>
      </w:r>
      <w:r>
        <w:rPr>
          <w:rFonts w:cs="Times New Roman"/>
        </w:rPr>
        <w:t xml:space="preserve"> abilități de planificare, organizare, monitorizare, evaluare, control intern, de elaborare a proiectelor de documente și acte normative, de lucru cu informația, analiză și sinteză, argumentare, generalizare, abilități de organizare și utilizare eficientă a resurselor umane, tehnice și informaționale, abilități de comunicare în mod clar, coerent și eficient, de consiliere și explicare, abilități de negociere, de lucru în echipă, de reprezentare a Agenției de Mediu și de promovare a imaginii acesteia.</w:t>
      </w:r>
    </w:p>
    <w:p w14:paraId="43830ECC" w14:textId="77777777" w:rsidR="00EA3340" w:rsidRDefault="00D35882">
      <w:pPr>
        <w:spacing w:after="0" w:line="240" w:lineRule="auto"/>
      </w:pPr>
      <w:r>
        <w:rPr>
          <w:rFonts w:cs="Times New Roman"/>
          <w:b/>
        </w:rPr>
        <w:t>Atitudini/comportamente:</w:t>
      </w:r>
      <w:r>
        <w:rPr>
          <w:rFonts w:cs="Times New Roman"/>
        </w:rPr>
        <w:t xml:space="preserve"> creativitate, loialitate, flexibilitate, disciplină, responsabilitate, rezistență la efort și stres, tendință spre dezvoltare profesională continuă, respect față de oameni, obiectivitate și imparțialitate, corectitudine, punctualitate, principialitate, receptivitate față de idei noi, activism și spirit de inițiativă, integritate profesională, eficiență și eficacitate.</w:t>
      </w:r>
    </w:p>
    <w:p w14:paraId="05B79C42" w14:textId="77777777" w:rsidR="003B0BB4" w:rsidRDefault="003B0BB4">
      <w:pPr>
        <w:spacing w:before="160" w:after="40" w:line="240" w:lineRule="auto"/>
        <w:rPr>
          <w:rFonts w:cs="Times New Roman"/>
          <w:b/>
        </w:rPr>
      </w:pPr>
    </w:p>
    <w:p w14:paraId="15DB71C4" w14:textId="44A4EA26" w:rsidR="00EA3340" w:rsidRDefault="00D35882">
      <w:pPr>
        <w:spacing w:before="160" w:after="40" w:line="240" w:lineRule="auto"/>
      </w:pPr>
      <w:proofErr w:type="spellStart"/>
      <w:r>
        <w:rPr>
          <w:rFonts w:cs="Times New Roman"/>
          <w:b/>
        </w:rPr>
        <w:t>Documentele</w:t>
      </w:r>
      <w:proofErr w:type="spellEnd"/>
      <w:r>
        <w:rPr>
          <w:rFonts w:cs="Times New Roman"/>
          <w:b/>
        </w:rPr>
        <w:t xml:space="preserve"> </w:t>
      </w:r>
      <w:proofErr w:type="spellStart"/>
      <w:r>
        <w:rPr>
          <w:rFonts w:cs="Times New Roman"/>
          <w:b/>
        </w:rPr>
        <w:t>ce</w:t>
      </w:r>
      <w:proofErr w:type="spellEnd"/>
      <w:r>
        <w:rPr>
          <w:rFonts w:cs="Times New Roman"/>
          <w:b/>
        </w:rPr>
        <w:t xml:space="preserve"> </w:t>
      </w:r>
      <w:proofErr w:type="spellStart"/>
      <w:r>
        <w:rPr>
          <w:rFonts w:cs="Times New Roman"/>
          <w:b/>
        </w:rPr>
        <w:t>urmează</w:t>
      </w:r>
      <w:proofErr w:type="spellEnd"/>
      <w:r>
        <w:rPr>
          <w:rFonts w:cs="Times New Roman"/>
          <w:b/>
        </w:rPr>
        <w:t xml:space="preserve"> a fi prezentate:</w:t>
      </w:r>
    </w:p>
    <w:p w14:paraId="1EA834E3" w14:textId="77777777" w:rsidR="00EA3340" w:rsidRDefault="00D35882">
      <w:pPr>
        <w:spacing w:after="0" w:line="240" w:lineRule="auto"/>
        <w:ind w:left="425" w:hanging="283"/>
        <w:jc w:val="both"/>
      </w:pPr>
      <w:r>
        <w:rPr>
          <w:rFonts w:cs="Times New Roman"/>
        </w:rPr>
        <w:t>– formularul de participare, specificat în anexa nr. 1 la Regulamentul cu privire la ocuparea funcției publice prin concurs, aprobat prin Hotărârea Guvernului nr. 201/2009;</w:t>
      </w:r>
    </w:p>
    <w:p w14:paraId="3601A349" w14:textId="77777777" w:rsidR="00EA3340" w:rsidRDefault="00D35882">
      <w:pPr>
        <w:spacing w:after="0" w:line="240" w:lineRule="auto"/>
        <w:ind w:left="425" w:hanging="283"/>
        <w:jc w:val="both"/>
      </w:pPr>
      <w:r>
        <w:rPr>
          <w:rFonts w:cs="Times New Roman"/>
        </w:rPr>
        <w:t>– copia buletinului de identitate;</w:t>
      </w:r>
    </w:p>
    <w:p w14:paraId="77E1F18C" w14:textId="77777777" w:rsidR="00EA3340" w:rsidRDefault="00D35882">
      <w:pPr>
        <w:spacing w:after="0" w:line="240" w:lineRule="auto"/>
        <w:ind w:left="425" w:hanging="283"/>
        <w:jc w:val="both"/>
      </w:pPr>
      <w:r>
        <w:rPr>
          <w:rFonts w:cs="Times New Roman"/>
        </w:rPr>
        <w:t>– copiile diplomelor de studii și ale certificatelor de absolvire a cursurilor de perfecționare profesională și/sau de specializare;</w:t>
      </w:r>
    </w:p>
    <w:p w14:paraId="31FC7362" w14:textId="77777777" w:rsidR="00EA3340" w:rsidRDefault="00D35882">
      <w:pPr>
        <w:spacing w:after="0" w:line="240" w:lineRule="auto"/>
        <w:ind w:left="425" w:hanging="283"/>
        <w:jc w:val="both"/>
      </w:pPr>
      <w:r>
        <w:rPr>
          <w:rFonts w:cs="Times New Roman"/>
        </w:rPr>
        <w:t>– documente ce atestă experiența profesională (copia carnetului de muncă, certificate privind activitatea profesională desfășurată după data de 1 ianuarie 2019 sau alte documente confirmative);</w:t>
      </w:r>
    </w:p>
    <w:p w14:paraId="3CE34341" w14:textId="77777777" w:rsidR="00EA3340" w:rsidRDefault="00D35882">
      <w:pPr>
        <w:spacing w:after="0" w:line="240" w:lineRule="auto"/>
        <w:ind w:left="425" w:hanging="283"/>
        <w:jc w:val="both"/>
      </w:pPr>
      <w:r>
        <w:rPr>
          <w:rFonts w:cs="Times New Roman"/>
        </w:rPr>
        <w:t>– cazier judiciar;</w:t>
      </w:r>
    </w:p>
    <w:p w14:paraId="7597E77B" w14:textId="77777777" w:rsidR="00EA3340" w:rsidRDefault="00D35882">
      <w:pPr>
        <w:spacing w:after="0" w:line="240" w:lineRule="auto"/>
        <w:ind w:left="425" w:hanging="283"/>
        <w:jc w:val="both"/>
      </w:pPr>
      <w:r>
        <w:rPr>
          <w:rFonts w:cs="Times New Roman"/>
        </w:rPr>
        <w:t>– documentele care atestă prestarea voluntariatului, dacă candidatul consideră necesar.</w:t>
      </w:r>
    </w:p>
    <w:p w14:paraId="5F9855D7" w14:textId="77777777" w:rsidR="00EA3340" w:rsidRDefault="00D35882">
      <w:pPr>
        <w:spacing w:before="80" w:after="40" w:line="240" w:lineRule="auto"/>
        <w:jc w:val="both"/>
      </w:pPr>
      <w:r>
        <w:rPr>
          <w:rFonts w:cs="Times New Roman"/>
        </w:rPr>
        <w:t>Cazierul judiciar poate fi înlocuit cu declarația pe proprie răspundere. În acest caz, candidatul are obligația să completeze dosarul de concurs cu originalul documentului în termen de maximum 10 zile de la data la care a fost declarat învingător, sub sancțiunea neemiterii actului administrativ de numire.</w:t>
      </w:r>
    </w:p>
    <w:p w14:paraId="7221F231" w14:textId="77777777" w:rsidR="00EA3340" w:rsidRDefault="00D35882">
      <w:pPr>
        <w:spacing w:after="40" w:line="240" w:lineRule="auto"/>
        <w:jc w:val="both"/>
      </w:pPr>
      <w:r>
        <w:rPr>
          <w:rFonts w:cs="Times New Roman"/>
        </w:rPr>
        <w:t>Copiile documentelor prezentate pot fi autentificate de notar sau se prezintă împreună cu documentele originale pentru a verifica veridicitatea lor. În situația în care dosarul de concurs se depune prin poștă sau e-mail, această prevedere se aplică la data desfășurării probei scrise a concursului, sub sancțiunea respingerii dosarului de concurs.</w:t>
      </w:r>
    </w:p>
    <w:p w14:paraId="1465E0C0" w14:textId="77777777" w:rsidR="003B0BB4" w:rsidRDefault="003B0BB4">
      <w:pPr>
        <w:spacing w:before="160" w:after="40" w:line="240" w:lineRule="auto"/>
        <w:rPr>
          <w:rFonts w:cs="Times New Roman"/>
          <w:b/>
        </w:rPr>
      </w:pPr>
    </w:p>
    <w:p w14:paraId="1B5540E2" w14:textId="70EB77F5" w:rsidR="00EA3340" w:rsidRDefault="00D35882">
      <w:pPr>
        <w:spacing w:before="160" w:after="40" w:line="240" w:lineRule="auto"/>
      </w:pPr>
      <w:proofErr w:type="spellStart"/>
      <w:r>
        <w:rPr>
          <w:rFonts w:cs="Times New Roman"/>
          <w:b/>
        </w:rPr>
        <w:t>Modalitatea</w:t>
      </w:r>
      <w:proofErr w:type="spellEnd"/>
      <w:r>
        <w:rPr>
          <w:rFonts w:cs="Times New Roman"/>
          <w:b/>
        </w:rPr>
        <w:t xml:space="preserve"> de </w:t>
      </w:r>
      <w:proofErr w:type="spellStart"/>
      <w:r>
        <w:rPr>
          <w:rFonts w:cs="Times New Roman"/>
          <w:b/>
        </w:rPr>
        <w:t>depunere</w:t>
      </w:r>
      <w:proofErr w:type="spellEnd"/>
      <w:r>
        <w:rPr>
          <w:rFonts w:cs="Times New Roman"/>
          <w:b/>
        </w:rPr>
        <w:t xml:space="preserve"> a documentelor:</w:t>
      </w:r>
    </w:p>
    <w:p w14:paraId="30A6D3FA" w14:textId="77777777" w:rsidR="00EA3340" w:rsidRDefault="00D35882">
      <w:pPr>
        <w:spacing w:after="40" w:line="240" w:lineRule="auto"/>
        <w:jc w:val="both"/>
      </w:pPr>
      <w:r>
        <w:rPr>
          <w:rFonts w:cs="Times New Roman"/>
        </w:rPr>
        <w:t>personal / prin poștă / prin e-mail.</w:t>
      </w:r>
    </w:p>
    <w:p w14:paraId="0B1EE84D" w14:textId="5C0F0EC6" w:rsidR="00EA3340" w:rsidRDefault="00D35882">
      <w:pPr>
        <w:spacing w:after="0" w:line="240" w:lineRule="auto"/>
      </w:pPr>
      <w:r>
        <w:rPr>
          <w:rFonts w:cs="Times New Roman"/>
          <w:b/>
        </w:rPr>
        <w:t>Salariul de bază pentru treapta de salarizare I:</w:t>
      </w:r>
      <w:r>
        <w:rPr>
          <w:rFonts w:cs="Times New Roman"/>
        </w:rPr>
        <w:t xml:space="preserve"> 8 780 lei</w:t>
      </w:r>
      <w:r>
        <w:rPr>
          <w:rFonts w:cs="Times New Roman"/>
          <w:i/>
          <w:color w:val="C00000"/>
          <w:sz w:val="22"/>
        </w:rPr>
        <w:t xml:space="preserve"> </w:t>
      </w:r>
    </w:p>
    <w:p w14:paraId="3D433D1B" w14:textId="77777777" w:rsidR="003B0BB4" w:rsidRDefault="003B0BB4">
      <w:pPr>
        <w:spacing w:before="160" w:after="40" w:line="240" w:lineRule="auto"/>
        <w:rPr>
          <w:rFonts w:cs="Times New Roman"/>
          <w:b/>
        </w:rPr>
      </w:pPr>
    </w:p>
    <w:p w14:paraId="30D0625C" w14:textId="77777777" w:rsidR="003B0BB4" w:rsidRDefault="003B0BB4">
      <w:pPr>
        <w:spacing w:before="160" w:after="40" w:line="240" w:lineRule="auto"/>
        <w:rPr>
          <w:rFonts w:cs="Times New Roman"/>
          <w:b/>
        </w:rPr>
      </w:pPr>
    </w:p>
    <w:p w14:paraId="3BC29A94" w14:textId="455A3984" w:rsidR="00EA3340" w:rsidRDefault="00D35882">
      <w:pPr>
        <w:spacing w:before="160" w:after="40" w:line="240" w:lineRule="auto"/>
      </w:pPr>
      <w:proofErr w:type="spellStart"/>
      <w:r>
        <w:rPr>
          <w:rFonts w:cs="Times New Roman"/>
          <w:b/>
        </w:rPr>
        <w:lastRenderedPageBreak/>
        <w:t>Bibliografia</w:t>
      </w:r>
      <w:proofErr w:type="spellEnd"/>
      <w:r>
        <w:rPr>
          <w:rFonts w:cs="Times New Roman"/>
          <w:b/>
        </w:rPr>
        <w:t xml:space="preserve"> </w:t>
      </w:r>
      <w:proofErr w:type="spellStart"/>
      <w:r>
        <w:rPr>
          <w:rFonts w:cs="Times New Roman"/>
          <w:b/>
        </w:rPr>
        <w:t>concursului</w:t>
      </w:r>
      <w:proofErr w:type="spellEnd"/>
      <w:r>
        <w:rPr>
          <w:rFonts w:cs="Times New Roman"/>
          <w:b/>
        </w:rPr>
        <w:t>:</w:t>
      </w:r>
    </w:p>
    <w:p w14:paraId="2E1E1BC6" w14:textId="77777777" w:rsidR="003B0BB4" w:rsidRDefault="003B0BB4">
      <w:pPr>
        <w:spacing w:after="40"/>
        <w:rPr>
          <w:rFonts w:cs="Times New Roman"/>
          <w:b/>
        </w:rPr>
      </w:pPr>
    </w:p>
    <w:p w14:paraId="33B0F9FB" w14:textId="63256EF2" w:rsidR="00EA3340" w:rsidRDefault="00D35882">
      <w:pPr>
        <w:spacing w:after="40"/>
      </w:pPr>
      <w:proofErr w:type="spellStart"/>
      <w:r>
        <w:rPr>
          <w:rFonts w:cs="Times New Roman"/>
          <w:b/>
        </w:rPr>
        <w:t>Acte</w:t>
      </w:r>
      <w:proofErr w:type="spellEnd"/>
      <w:r>
        <w:rPr>
          <w:rFonts w:cs="Times New Roman"/>
          <w:b/>
        </w:rPr>
        <w:t xml:space="preserve"> normative </w:t>
      </w:r>
      <w:proofErr w:type="spellStart"/>
      <w:r>
        <w:rPr>
          <w:rFonts w:cs="Times New Roman"/>
          <w:b/>
        </w:rPr>
        <w:t>în</w:t>
      </w:r>
      <w:proofErr w:type="spellEnd"/>
      <w:r>
        <w:rPr>
          <w:rFonts w:cs="Times New Roman"/>
          <w:b/>
        </w:rPr>
        <w:t xml:space="preserve"> </w:t>
      </w:r>
      <w:proofErr w:type="spellStart"/>
      <w:r>
        <w:rPr>
          <w:rFonts w:cs="Times New Roman"/>
          <w:b/>
        </w:rPr>
        <w:t>domeniul</w:t>
      </w:r>
      <w:proofErr w:type="spellEnd"/>
      <w:r>
        <w:rPr>
          <w:rFonts w:cs="Times New Roman"/>
          <w:b/>
        </w:rPr>
        <w:t xml:space="preserve"> serviciului public:</w:t>
      </w:r>
    </w:p>
    <w:p w14:paraId="2772E056" w14:textId="77777777" w:rsidR="00EA3340" w:rsidRDefault="00D35882">
      <w:pPr>
        <w:spacing w:after="0" w:line="240" w:lineRule="auto"/>
        <w:ind w:left="425" w:hanging="283"/>
        <w:jc w:val="both"/>
      </w:pPr>
      <w:r>
        <w:rPr>
          <w:rFonts w:cs="Times New Roman"/>
        </w:rPr>
        <w:t>– Constituția Republicii Moldova;</w:t>
      </w:r>
    </w:p>
    <w:p w14:paraId="7D150806" w14:textId="77777777" w:rsidR="00EA3340" w:rsidRDefault="00D35882">
      <w:pPr>
        <w:spacing w:after="0" w:line="240" w:lineRule="auto"/>
        <w:ind w:left="425" w:hanging="283"/>
        <w:jc w:val="both"/>
      </w:pPr>
      <w:r>
        <w:rPr>
          <w:rFonts w:cs="Times New Roman"/>
        </w:rPr>
        <w:t>– Codul administrativ al Republicii Moldova nr. 116/2018;</w:t>
      </w:r>
    </w:p>
    <w:p w14:paraId="2AE1C4A5" w14:textId="77777777" w:rsidR="00EA3340" w:rsidRDefault="00D35882">
      <w:pPr>
        <w:spacing w:after="0" w:line="240" w:lineRule="auto"/>
        <w:ind w:left="425" w:hanging="283"/>
        <w:jc w:val="both"/>
      </w:pPr>
      <w:r>
        <w:rPr>
          <w:rFonts w:cs="Times New Roman"/>
        </w:rPr>
        <w:t>– Legea nr. 148/2023 privind accesul la informațiile de interes public;</w:t>
      </w:r>
    </w:p>
    <w:p w14:paraId="3241A829" w14:textId="77777777" w:rsidR="00EA3340" w:rsidRDefault="00D35882">
      <w:pPr>
        <w:spacing w:after="0" w:line="240" w:lineRule="auto"/>
        <w:ind w:left="425" w:hanging="283"/>
        <w:jc w:val="both"/>
      </w:pPr>
      <w:r>
        <w:rPr>
          <w:rFonts w:cs="Times New Roman"/>
        </w:rPr>
        <w:t>– Legea nr. 158/2008 cu privire la funcția publică și statutul funcționarului public;</w:t>
      </w:r>
    </w:p>
    <w:p w14:paraId="1BDD0BE8" w14:textId="77777777" w:rsidR="00EA3340" w:rsidRDefault="00D35882">
      <w:pPr>
        <w:spacing w:after="0" w:line="240" w:lineRule="auto"/>
        <w:ind w:left="425" w:hanging="283"/>
        <w:jc w:val="both"/>
      </w:pPr>
      <w:r>
        <w:rPr>
          <w:rFonts w:cs="Times New Roman"/>
        </w:rPr>
        <w:t>– Legea nr. 25/2008 privind Codul de conduită a funcționarului public;</w:t>
      </w:r>
    </w:p>
    <w:p w14:paraId="0A1E830D" w14:textId="77777777" w:rsidR="00EA3340" w:rsidRDefault="00D35882">
      <w:pPr>
        <w:spacing w:after="0" w:line="240" w:lineRule="auto"/>
        <w:ind w:left="425" w:hanging="283"/>
        <w:jc w:val="both"/>
      </w:pPr>
      <w:r>
        <w:rPr>
          <w:rFonts w:cs="Times New Roman"/>
        </w:rPr>
        <w:t>– Legea nr. 133/2016 privind declararea averii și a intereselor personale;</w:t>
      </w:r>
    </w:p>
    <w:p w14:paraId="4F962CF0" w14:textId="77777777" w:rsidR="00EA3340" w:rsidRDefault="00D35882">
      <w:pPr>
        <w:spacing w:after="0" w:line="240" w:lineRule="auto"/>
        <w:ind w:left="425" w:hanging="283"/>
        <w:jc w:val="both"/>
      </w:pPr>
      <w:r>
        <w:rPr>
          <w:rFonts w:cs="Times New Roman"/>
        </w:rPr>
        <w:t>– Legea integrității nr. 82/2017;</w:t>
      </w:r>
    </w:p>
    <w:p w14:paraId="4F46DB43" w14:textId="77777777" w:rsidR="00EA3340" w:rsidRDefault="00D35882">
      <w:pPr>
        <w:spacing w:after="0" w:line="240" w:lineRule="auto"/>
        <w:ind w:left="425" w:hanging="283"/>
        <w:jc w:val="both"/>
      </w:pPr>
      <w:r>
        <w:rPr>
          <w:rFonts w:cs="Times New Roman"/>
        </w:rPr>
        <w:t>– Legea nr. 270/2018 privind sistemul unitar de salarizare în sectorul bugetar;</w:t>
      </w:r>
    </w:p>
    <w:p w14:paraId="6C567EA4" w14:textId="77777777" w:rsidR="00EA3340" w:rsidRDefault="00D35882">
      <w:pPr>
        <w:spacing w:after="0" w:line="240" w:lineRule="auto"/>
        <w:ind w:left="425" w:hanging="283"/>
        <w:jc w:val="both"/>
      </w:pPr>
      <w:r>
        <w:rPr>
          <w:rFonts w:cs="Times New Roman"/>
        </w:rPr>
        <w:t>– Hotărârea Guvernului nr. 201/2009 privind punerea în aplicare a prevederilor Legii nr. 158/2008 cu privire la funcția publică și statutul funcționarului public.</w:t>
      </w:r>
    </w:p>
    <w:p w14:paraId="5974CEB5" w14:textId="77777777" w:rsidR="003B0BB4" w:rsidRDefault="003B0BB4">
      <w:pPr>
        <w:spacing w:before="80" w:after="40"/>
        <w:rPr>
          <w:rFonts w:cs="Times New Roman"/>
          <w:b/>
        </w:rPr>
      </w:pPr>
    </w:p>
    <w:p w14:paraId="4D454998" w14:textId="4A8C2646" w:rsidR="00EA3340" w:rsidRDefault="00D35882">
      <w:pPr>
        <w:spacing w:before="80" w:after="40"/>
      </w:pPr>
      <w:proofErr w:type="spellStart"/>
      <w:r>
        <w:rPr>
          <w:rFonts w:cs="Times New Roman"/>
          <w:b/>
        </w:rPr>
        <w:t>Acte</w:t>
      </w:r>
      <w:proofErr w:type="spellEnd"/>
      <w:r>
        <w:rPr>
          <w:rFonts w:cs="Times New Roman"/>
          <w:b/>
        </w:rPr>
        <w:t xml:space="preserve"> normative </w:t>
      </w:r>
      <w:proofErr w:type="spellStart"/>
      <w:r>
        <w:rPr>
          <w:rFonts w:cs="Times New Roman"/>
          <w:b/>
        </w:rPr>
        <w:t>în</w:t>
      </w:r>
      <w:proofErr w:type="spellEnd"/>
      <w:r>
        <w:rPr>
          <w:rFonts w:cs="Times New Roman"/>
          <w:b/>
        </w:rPr>
        <w:t xml:space="preserve"> </w:t>
      </w:r>
      <w:proofErr w:type="spellStart"/>
      <w:r>
        <w:rPr>
          <w:rFonts w:cs="Times New Roman"/>
          <w:b/>
        </w:rPr>
        <w:t>domeniul</w:t>
      </w:r>
      <w:proofErr w:type="spellEnd"/>
      <w:r>
        <w:rPr>
          <w:rFonts w:cs="Times New Roman"/>
          <w:b/>
        </w:rPr>
        <w:t xml:space="preserve"> de </w:t>
      </w:r>
      <w:proofErr w:type="spellStart"/>
      <w:r>
        <w:rPr>
          <w:rFonts w:cs="Times New Roman"/>
          <w:b/>
        </w:rPr>
        <w:t>specialitate</w:t>
      </w:r>
      <w:proofErr w:type="spellEnd"/>
      <w:r>
        <w:rPr>
          <w:rFonts w:cs="Times New Roman"/>
          <w:b/>
        </w:rPr>
        <w:t>:</w:t>
      </w:r>
      <w:r>
        <w:rPr>
          <w:rFonts w:cs="Times New Roman"/>
          <w:i/>
          <w:color w:val="C00000"/>
          <w:sz w:val="22"/>
        </w:rPr>
        <w:t xml:space="preserve"> </w:t>
      </w:r>
    </w:p>
    <w:p w14:paraId="76253B56" w14:textId="77777777" w:rsidR="00EA3340" w:rsidRDefault="00D35882">
      <w:pPr>
        <w:spacing w:after="0" w:line="240" w:lineRule="auto"/>
        <w:ind w:left="425" w:hanging="283"/>
        <w:jc w:val="both"/>
      </w:pPr>
      <w:r>
        <w:rPr>
          <w:rFonts w:cs="Times New Roman"/>
        </w:rPr>
        <w:t>– Legea regnului animal nr. 439/1995;</w:t>
      </w:r>
    </w:p>
    <w:p w14:paraId="0D623A65" w14:textId="77777777" w:rsidR="00EA3340" w:rsidRDefault="00D35882">
      <w:pPr>
        <w:spacing w:after="0" w:line="240" w:lineRule="auto"/>
        <w:ind w:left="425" w:hanging="283"/>
        <w:jc w:val="both"/>
      </w:pPr>
      <w:r>
        <w:rPr>
          <w:rFonts w:cs="Times New Roman"/>
        </w:rPr>
        <w:t>– Legea nr. 149/2006 privind fondul piscicol, pescuitul și piscicultura;</w:t>
      </w:r>
    </w:p>
    <w:p w14:paraId="0C66FAC1" w14:textId="77777777" w:rsidR="00EA3340" w:rsidRDefault="00D35882">
      <w:pPr>
        <w:spacing w:after="0" w:line="240" w:lineRule="auto"/>
        <w:ind w:left="425" w:hanging="283"/>
        <w:jc w:val="both"/>
      </w:pPr>
      <w:r>
        <w:rPr>
          <w:rFonts w:cs="Times New Roman"/>
        </w:rPr>
        <w:t>– Legea nr. 1515/1993 privind protecția mediului înconjurător;</w:t>
      </w:r>
    </w:p>
    <w:p w14:paraId="65AE6B38" w14:textId="77777777" w:rsidR="00EA3340" w:rsidRDefault="00D35882">
      <w:pPr>
        <w:spacing w:after="0" w:line="240" w:lineRule="auto"/>
        <w:ind w:left="425" w:hanging="283"/>
        <w:jc w:val="both"/>
      </w:pPr>
      <w:r>
        <w:rPr>
          <w:rFonts w:cs="Times New Roman"/>
        </w:rPr>
        <w:t>– Hotărârea Guvernului nr. 549/2018 cu privire la constituirea, organizarea și funcționarea Agenției de Mediu, cu modificările ulterioare.</w:t>
      </w:r>
    </w:p>
    <w:p w14:paraId="7E2B38B3" w14:textId="77777777" w:rsidR="003B0BB4" w:rsidRDefault="003B0BB4">
      <w:pPr>
        <w:spacing w:before="160" w:after="40" w:line="240" w:lineRule="auto"/>
        <w:rPr>
          <w:rFonts w:cs="Times New Roman"/>
          <w:b/>
        </w:rPr>
      </w:pPr>
    </w:p>
    <w:p w14:paraId="2356FA79" w14:textId="77777777" w:rsidR="003B0BB4" w:rsidRDefault="003B0BB4">
      <w:pPr>
        <w:spacing w:before="160" w:after="40" w:line="240" w:lineRule="auto"/>
        <w:rPr>
          <w:rFonts w:cs="Times New Roman"/>
          <w:b/>
        </w:rPr>
      </w:pPr>
    </w:p>
    <w:p w14:paraId="6F542A84" w14:textId="5B2B332C" w:rsidR="00EA3340" w:rsidRDefault="00D35882">
      <w:pPr>
        <w:spacing w:before="160" w:after="40" w:line="240" w:lineRule="auto"/>
      </w:pPr>
      <w:proofErr w:type="spellStart"/>
      <w:r>
        <w:rPr>
          <w:rFonts w:cs="Times New Roman"/>
          <w:b/>
        </w:rPr>
        <w:t>Persoana</w:t>
      </w:r>
      <w:proofErr w:type="spellEnd"/>
      <w:r>
        <w:rPr>
          <w:rFonts w:cs="Times New Roman"/>
          <w:b/>
        </w:rPr>
        <w:t xml:space="preserve"> de contact:</w:t>
      </w:r>
    </w:p>
    <w:p w14:paraId="0AF00EBB" w14:textId="77777777" w:rsidR="00EA3340" w:rsidRDefault="00D35882">
      <w:pPr>
        <w:spacing w:after="0" w:line="240" w:lineRule="auto"/>
      </w:pPr>
      <w:r>
        <w:rPr>
          <w:rFonts w:cs="Times New Roman"/>
          <w:b/>
        </w:rPr>
        <w:t>Nume/Prenume:</w:t>
      </w:r>
      <w:r>
        <w:rPr>
          <w:rFonts w:cs="Times New Roman"/>
        </w:rPr>
        <w:t xml:space="preserve"> Chiriciuc Iurie</w:t>
      </w:r>
    </w:p>
    <w:p w14:paraId="3671CA51" w14:textId="77777777" w:rsidR="00EA3340" w:rsidRDefault="00D35882">
      <w:pPr>
        <w:spacing w:after="0" w:line="240" w:lineRule="auto"/>
      </w:pPr>
      <w:r>
        <w:rPr>
          <w:rFonts w:cs="Times New Roman"/>
          <w:b/>
        </w:rPr>
        <w:t>Telefon:</w:t>
      </w:r>
      <w:r>
        <w:rPr>
          <w:rFonts w:cs="Times New Roman"/>
        </w:rPr>
        <w:t xml:space="preserve"> 022-820-792</w:t>
      </w:r>
    </w:p>
    <w:p w14:paraId="466B499C" w14:textId="77777777" w:rsidR="00EA3340" w:rsidRDefault="00D35882">
      <w:pPr>
        <w:spacing w:after="0" w:line="240" w:lineRule="auto"/>
      </w:pPr>
      <w:r>
        <w:rPr>
          <w:rFonts w:cs="Times New Roman"/>
          <w:b/>
        </w:rPr>
        <w:t>E-mail:</w:t>
      </w:r>
      <w:r>
        <w:rPr>
          <w:rFonts w:cs="Times New Roman"/>
        </w:rPr>
        <w:t xml:space="preserve"> i_chiriciuc@am.gov.md</w:t>
      </w:r>
    </w:p>
    <w:p w14:paraId="1CF3CAC1" w14:textId="77777777" w:rsidR="00EA3340" w:rsidRDefault="00D35882">
      <w:pPr>
        <w:spacing w:after="0" w:line="240" w:lineRule="auto"/>
      </w:pPr>
      <w:r>
        <w:rPr>
          <w:rFonts w:cs="Times New Roman"/>
          <w:b/>
        </w:rPr>
        <w:t>Cod poștal:</w:t>
      </w:r>
      <w:r>
        <w:rPr>
          <w:rFonts w:cs="Times New Roman"/>
        </w:rPr>
        <w:t xml:space="preserve"> MD-2005</w:t>
      </w:r>
    </w:p>
    <w:p w14:paraId="4FB602DD" w14:textId="77777777" w:rsidR="00EA3340" w:rsidRDefault="00D35882">
      <w:pPr>
        <w:spacing w:after="0" w:line="240" w:lineRule="auto"/>
      </w:pPr>
      <w:r>
        <w:rPr>
          <w:rFonts w:cs="Times New Roman"/>
          <w:b/>
        </w:rPr>
        <w:t>Adresa:</w:t>
      </w:r>
      <w:r>
        <w:rPr>
          <w:rFonts w:cs="Times New Roman"/>
        </w:rPr>
        <w:t xml:space="preserve"> mun. Chișinău, str. Albișoara, 38, sediul Agenției de Mediu, biroul 604.</w:t>
      </w:r>
    </w:p>
    <w:sectPr w:rsidR="00EA3340" w:rsidSect="00034616">
      <w:pgSz w:w="12240" w:h="15840"/>
      <w:pgMar w:top="850" w:right="850" w:bottom="85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15074B"/>
    <w:rsid w:val="0029639D"/>
    <w:rsid w:val="003238E8"/>
    <w:rsid w:val="00326F90"/>
    <w:rsid w:val="003B0BB4"/>
    <w:rsid w:val="004D472B"/>
    <w:rsid w:val="008278FD"/>
    <w:rsid w:val="00AA1D8D"/>
    <w:rsid w:val="00B47730"/>
    <w:rsid w:val="00CB0664"/>
    <w:rsid w:val="00D35882"/>
    <w:rsid w:val="00EA334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3E4F93"/>
  <w14:defaultImageDpi w14:val="300"/>
  <w15:docId w15:val="{AC0305B8-7B5F-4102-B033-CD2F8CBF0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24"/>
    </w:rPr>
  </w:style>
  <w:style w:type="paragraph" w:styleId="Titlu1">
    <w:name w:val="heading 1"/>
    <w:basedOn w:val="Normal"/>
    <w:next w:val="Normal"/>
    <w:link w:val="Titlu1Caracte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5432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B0678E-958D-4928-B2A7-341E1F0510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1043</Words>
  <Characters>6052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7081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2</cp:revision>
  <dcterms:created xsi:type="dcterms:W3CDTF">2026-06-05T10:19:00Z</dcterms:created>
  <dcterms:modified xsi:type="dcterms:W3CDTF">2026-06-05T10:19:00Z</dcterms:modified>
  <cp:category/>
</cp:coreProperties>
</file>